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3C537" w14:textId="6B776C7B" w:rsidR="00946462" w:rsidRDefault="00946462" w:rsidP="00F817AB">
      <w:pPr>
        <w:shd w:val="clear" w:color="auto" w:fill="FFFFFF"/>
        <w:spacing w:after="0" w:line="240" w:lineRule="auto"/>
        <w:ind w:left="993" w:hanging="426"/>
        <w:rPr>
          <w:rFonts w:cstheme="minorHAnsi"/>
          <w:b/>
          <w:bCs/>
          <w:sz w:val="28"/>
          <w:szCs w:val="28"/>
        </w:rPr>
      </w:pPr>
      <w:r w:rsidRPr="00C4343B">
        <w:rPr>
          <w:rFonts w:cstheme="minorHAnsi"/>
          <w:b/>
          <w:bCs/>
          <w:sz w:val="28"/>
          <w:szCs w:val="28"/>
        </w:rPr>
        <w:t>9a) obblighi degli operatori di inseminazione</w:t>
      </w:r>
      <w:r w:rsidR="00F817AB" w:rsidRPr="00F817AB">
        <w:rPr>
          <w:rFonts w:cstheme="minorHAnsi"/>
          <w:b/>
          <w:bCs/>
          <w:sz w:val="28"/>
          <w:szCs w:val="28"/>
        </w:rPr>
        <w:t xml:space="preserve"> </w:t>
      </w:r>
      <w:r w:rsidR="00F817AB" w:rsidRPr="008D5684">
        <w:rPr>
          <w:rFonts w:cstheme="minorHAnsi"/>
          <w:b/>
          <w:bCs/>
          <w:sz w:val="28"/>
          <w:szCs w:val="28"/>
        </w:rPr>
        <w:t>artificiale e di impianto embrionale</w:t>
      </w:r>
    </w:p>
    <w:p w14:paraId="1901A899" w14:textId="77777777" w:rsidR="00946462" w:rsidRDefault="00946462" w:rsidP="00946462">
      <w:pPr>
        <w:shd w:val="clear" w:color="auto" w:fill="FFFFFF"/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6FADB259" w14:textId="77777777" w:rsidR="00946462" w:rsidRPr="00C4343B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  <w:r w:rsidRPr="00C4343B">
        <w:rPr>
          <w:rFonts w:cstheme="minorHAnsi"/>
        </w:rPr>
        <w:t>Obblighi degli operatori di inseminazione artificiale (operatori pratici e veterinari) e di</w:t>
      </w:r>
      <w:r>
        <w:rPr>
          <w:rFonts w:cstheme="minorHAnsi"/>
        </w:rPr>
        <w:t xml:space="preserve"> </w:t>
      </w:r>
      <w:r w:rsidRPr="00C4343B">
        <w:rPr>
          <w:rFonts w:cstheme="minorHAnsi"/>
        </w:rPr>
        <w:t>impianto embrionale (veterinari)</w:t>
      </w:r>
      <w:r>
        <w:rPr>
          <w:rFonts w:cstheme="minorHAnsi"/>
        </w:rPr>
        <w:t>:</w:t>
      </w:r>
    </w:p>
    <w:p w14:paraId="759FE615" w14:textId="77777777" w:rsidR="00946462" w:rsidRPr="004A7448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4A7448">
        <w:rPr>
          <w:rFonts w:cstheme="minorHAnsi"/>
        </w:rPr>
        <w:t>rifornirsi di materiale seminale o di embrioni esclusivamente presso i Recapiti o Centri di produzione/raccolta autorizzati;</w:t>
      </w:r>
    </w:p>
    <w:p w14:paraId="124AA73F" w14:textId="77777777" w:rsidR="00946462" w:rsidRPr="004A7448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4A7448">
        <w:rPr>
          <w:rFonts w:cstheme="minorHAnsi"/>
        </w:rPr>
        <w:t>mantenere in buono stato di conservazione il materiale seminale e gli embrioni;</w:t>
      </w:r>
    </w:p>
    <w:p w14:paraId="54FED9DA" w14:textId="77777777" w:rsidR="00946462" w:rsidRPr="004A7448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4A7448">
        <w:rPr>
          <w:rFonts w:cstheme="minorHAnsi"/>
        </w:rPr>
        <w:t>utilizzare esclusivamente materiale seminale di riproduttori approvati all’inseminazione artificiale;</w:t>
      </w:r>
    </w:p>
    <w:p w14:paraId="4FF8625A" w14:textId="77777777" w:rsidR="00946462" w:rsidRPr="00BD15E4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BD15E4">
        <w:rPr>
          <w:rFonts w:cstheme="minorHAnsi"/>
        </w:rPr>
        <w:t>certificare gli interventi fecondativi sui moduli di Certificato di Intervento Fecondativo (CIF) o di Certificato di Impianto Embrionale (CIE) utilizzando il codice identificativo con il quale sono stati iscritti nel relativo elenco regionale;</w:t>
      </w:r>
    </w:p>
    <w:p w14:paraId="06E1EE97" w14:textId="77777777" w:rsidR="00946462" w:rsidRPr="001D6ED9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1D6ED9">
        <w:rPr>
          <w:rFonts w:cstheme="minorHAnsi"/>
        </w:rPr>
        <w:t>per gli allevamenti bovini, bufalini, suini, ovini e caprini iscritti ai Libri Genealogici è previsto che, a seguito di un accordo sottoscritto con il titolare dell’allevamento e con l’A</w:t>
      </w:r>
      <w:r>
        <w:rPr>
          <w:rFonts w:cstheme="minorHAnsi"/>
        </w:rPr>
        <w:t xml:space="preserve">ssociazione </w:t>
      </w:r>
      <w:r w:rsidRPr="001D6ED9">
        <w:rPr>
          <w:rFonts w:cstheme="minorHAnsi"/>
        </w:rPr>
        <w:t>R</w:t>
      </w:r>
      <w:r>
        <w:rPr>
          <w:rFonts w:cstheme="minorHAnsi"/>
        </w:rPr>
        <w:t xml:space="preserve">egionale </w:t>
      </w:r>
      <w:r w:rsidRPr="001D6ED9">
        <w:rPr>
          <w:rFonts w:cstheme="minorHAnsi"/>
        </w:rPr>
        <w:t>A</w:t>
      </w:r>
      <w:r>
        <w:rPr>
          <w:rFonts w:cstheme="minorHAnsi"/>
        </w:rPr>
        <w:t xml:space="preserve">llevatori della </w:t>
      </w:r>
      <w:r w:rsidRPr="001D6ED9">
        <w:rPr>
          <w:rFonts w:cstheme="minorHAnsi"/>
        </w:rPr>
        <w:t>L</w:t>
      </w:r>
      <w:r>
        <w:rPr>
          <w:rFonts w:cstheme="minorHAnsi"/>
        </w:rPr>
        <w:t>ombardia (ARAL)</w:t>
      </w:r>
      <w:r w:rsidRPr="001D6ED9">
        <w:rPr>
          <w:rFonts w:cstheme="minorHAnsi"/>
        </w:rPr>
        <w:t>, gli operatori possano effettuare in sostituzione dei CIF (modulo singolo) registrazioni riepilogative;</w:t>
      </w:r>
    </w:p>
    <w:p w14:paraId="248ACCCE" w14:textId="77777777" w:rsidR="00946462" w:rsidRPr="00BD15E4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BD15E4">
        <w:rPr>
          <w:rFonts w:cstheme="minorHAnsi"/>
        </w:rPr>
        <w:t>trasmettere all’</w:t>
      </w:r>
      <w:r>
        <w:rPr>
          <w:rFonts w:cstheme="minorHAnsi"/>
        </w:rPr>
        <w:t>ARAL</w:t>
      </w:r>
      <w:r w:rsidRPr="00BD15E4">
        <w:rPr>
          <w:rFonts w:cstheme="minorHAnsi"/>
        </w:rPr>
        <w:t>, entro 60 giorni dalla data di fecondazione, la parte di modulo (CIF/CIE), opportunamente compilata;</w:t>
      </w:r>
    </w:p>
    <w:p w14:paraId="7BDFCC48" w14:textId="77777777" w:rsidR="00946462" w:rsidRPr="00BD15E4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BD15E4">
        <w:rPr>
          <w:rFonts w:cstheme="minorHAnsi"/>
        </w:rPr>
        <w:t xml:space="preserve">dare comunicazione alla Struttura Servizi alle imprese agricole </w:t>
      </w:r>
      <w:r>
        <w:rPr>
          <w:rFonts w:cstheme="minorHAnsi"/>
        </w:rPr>
        <w:t>e multifunzionalità</w:t>
      </w:r>
      <w:r w:rsidRPr="00BD15E4">
        <w:rPr>
          <w:rFonts w:cstheme="minorHAnsi"/>
        </w:rPr>
        <w:t>, e al recapito o al centro che ha fornito il materiale seminale/embrioni della distruzione di dosi di materiale seminale/embrioni;</w:t>
      </w:r>
    </w:p>
    <w:p w14:paraId="53ACD101" w14:textId="77777777" w:rsidR="00946462" w:rsidRDefault="00946462" w:rsidP="00946462">
      <w:pPr>
        <w:pStyle w:val="Paragrafoelenco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cstheme="minorHAnsi"/>
        </w:rPr>
      </w:pPr>
      <w:r w:rsidRPr="00BD15E4">
        <w:rPr>
          <w:rFonts w:cstheme="minorHAnsi"/>
        </w:rPr>
        <w:t>utilizzare ciascuna dose di materiale seminale per una sola fattrice. È vietata la suddivisione delle singole dosi ed il conseguente utilizzo per più di una fecondazione.</w:t>
      </w:r>
    </w:p>
    <w:p w14:paraId="27DAEE1A" w14:textId="77777777" w:rsidR="00946462" w:rsidRPr="00BD15E4" w:rsidRDefault="00946462" w:rsidP="00946462">
      <w:pPr>
        <w:pStyle w:val="Paragrafoelenco"/>
        <w:shd w:val="clear" w:color="auto" w:fill="FFFFFF"/>
        <w:spacing w:after="0" w:line="240" w:lineRule="auto"/>
        <w:rPr>
          <w:rFonts w:cstheme="minorHAnsi"/>
        </w:rPr>
      </w:pPr>
    </w:p>
    <w:p w14:paraId="14ED3403" w14:textId="77777777" w:rsidR="00946462" w:rsidRPr="00C4343B" w:rsidRDefault="00946462" w:rsidP="00946462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C4343B">
        <w:rPr>
          <w:rFonts w:cstheme="minorHAnsi"/>
        </w:rPr>
        <w:t>L'obbligo di certificazione dell'intervento di inseminazione artificiale non sussiste per l'inseminazione</w:t>
      </w:r>
      <w:r>
        <w:rPr>
          <w:rFonts w:cstheme="minorHAnsi"/>
        </w:rPr>
        <w:t xml:space="preserve"> </w:t>
      </w:r>
      <w:r w:rsidRPr="00C4343B">
        <w:rPr>
          <w:rFonts w:cstheme="minorHAnsi"/>
        </w:rPr>
        <w:t>artificiale suina effettuata in ambito aziendale con seme fresco o refrigerato di verri aziendali su scrofe</w:t>
      </w:r>
    </w:p>
    <w:p w14:paraId="6AF12563" w14:textId="77777777" w:rsidR="00946462" w:rsidRDefault="00946462" w:rsidP="00946462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C4343B">
        <w:rPr>
          <w:rFonts w:cstheme="minorHAnsi"/>
        </w:rPr>
        <w:t>aziendali, o proveniente da centri di produzione di materiale seminale.</w:t>
      </w:r>
    </w:p>
    <w:p w14:paraId="4034400D" w14:textId="77777777" w:rsidR="00946462" w:rsidRPr="00C4343B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</w:p>
    <w:p w14:paraId="2F89FA95" w14:textId="77777777" w:rsidR="00946462" w:rsidRPr="00C6360F" w:rsidRDefault="00946462" w:rsidP="00946462">
      <w:pPr>
        <w:shd w:val="clear" w:color="auto" w:fill="FFFFFF"/>
        <w:spacing w:after="0" w:line="240" w:lineRule="auto"/>
        <w:rPr>
          <w:rFonts w:cstheme="minorHAnsi"/>
          <w:strike/>
        </w:rPr>
      </w:pPr>
      <w:r w:rsidRPr="00C4343B">
        <w:rPr>
          <w:rFonts w:cstheme="minorHAnsi"/>
        </w:rPr>
        <w:t>I moduli CIF/CIE e quelli per le registrazioni riepilogative sostitutive (CIF/CF) sono reperibili presso</w:t>
      </w:r>
      <w:r>
        <w:rPr>
          <w:rFonts w:cstheme="minorHAnsi"/>
        </w:rPr>
        <w:t xml:space="preserve"> le sedi territoriali di ARAL</w:t>
      </w:r>
      <w:r w:rsidRPr="00C4343B">
        <w:rPr>
          <w:rFonts w:cstheme="minorHAnsi"/>
        </w:rPr>
        <w:t xml:space="preserve"> previo pagamento effettuato </w:t>
      </w:r>
      <w:r w:rsidRPr="00C6360F">
        <w:rPr>
          <w:rFonts w:cstheme="minorHAnsi"/>
        </w:rPr>
        <w:t xml:space="preserve">tramite il portale </w:t>
      </w:r>
      <w:proofErr w:type="spellStart"/>
      <w:r w:rsidRPr="00C6360F">
        <w:rPr>
          <w:rFonts w:cstheme="minorHAnsi"/>
        </w:rPr>
        <w:t>PagoPa</w:t>
      </w:r>
      <w:proofErr w:type="spellEnd"/>
      <w:r w:rsidRPr="00C6360F">
        <w:rPr>
          <w:rFonts w:cstheme="minorHAnsi"/>
        </w:rPr>
        <w:t>, https://pagamentinlombardia.servizirl.it/pa/home.html (il link contiene le istruzioni per effettuare il pagamento)</w:t>
      </w:r>
      <w:r>
        <w:rPr>
          <w:rFonts w:cstheme="minorHAnsi"/>
        </w:rPr>
        <w:t>.</w:t>
      </w:r>
    </w:p>
    <w:p w14:paraId="5B5EE105" w14:textId="77777777" w:rsidR="00946462" w:rsidRPr="00C4343B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</w:p>
    <w:p w14:paraId="61EB742D" w14:textId="77777777" w:rsidR="00946462" w:rsidRPr="00C4343B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  <w:r w:rsidRPr="00C4343B">
        <w:rPr>
          <w:rFonts w:cstheme="minorHAnsi"/>
        </w:rPr>
        <w:t>Il costo dei moduli di certificato di intervento fecondativo, delle registrazioni riepilogative è stabilito come</w:t>
      </w:r>
    </w:p>
    <w:p w14:paraId="20D4C9C0" w14:textId="77777777" w:rsidR="00946462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  <w:r w:rsidRPr="00C4343B">
        <w:rPr>
          <w:rFonts w:cstheme="minorHAnsi"/>
        </w:rPr>
        <w:t>segue:</w:t>
      </w:r>
    </w:p>
    <w:p w14:paraId="1E4C97B4" w14:textId="77777777" w:rsidR="00946462" w:rsidRPr="00C4343B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</w:p>
    <w:p w14:paraId="7B649CC5" w14:textId="77777777" w:rsidR="00946462" w:rsidRPr="00C4343B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  <w:r w:rsidRPr="00C4343B">
        <w:rPr>
          <w:rFonts w:cstheme="minorHAnsi"/>
        </w:rPr>
        <w:t>TIPOLOGIA MODULO TARIFFA (EURO)</w:t>
      </w:r>
    </w:p>
    <w:p w14:paraId="5DDF1D3D" w14:textId="77777777" w:rsidR="00946462" w:rsidRPr="00C6360F" w:rsidRDefault="00946462" w:rsidP="00946462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C6360F">
        <w:rPr>
          <w:rFonts w:cstheme="minorHAnsi"/>
        </w:rPr>
        <w:t>Certificati di intervento fecondativo (CIF) 0,50/modulo</w:t>
      </w:r>
    </w:p>
    <w:p w14:paraId="537187BF" w14:textId="77777777" w:rsidR="00946462" w:rsidRPr="00C6360F" w:rsidRDefault="00946462" w:rsidP="00946462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C6360F">
        <w:rPr>
          <w:rFonts w:cstheme="minorHAnsi"/>
        </w:rPr>
        <w:t>Certificati di intervento fecondativo equidi (CIF/E) 0,75/modulo</w:t>
      </w:r>
    </w:p>
    <w:p w14:paraId="45719B61" w14:textId="77777777" w:rsidR="00946462" w:rsidRPr="00C6360F" w:rsidRDefault="00946462" w:rsidP="00946462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C6360F">
        <w:rPr>
          <w:rFonts w:cstheme="minorHAnsi"/>
        </w:rPr>
        <w:t>Registrazioni riepilogative (CIF/CF) 0,05/registrazione</w:t>
      </w:r>
    </w:p>
    <w:p w14:paraId="3262AEC8" w14:textId="77777777" w:rsidR="00946462" w:rsidRPr="00C6360F" w:rsidRDefault="00946462" w:rsidP="00946462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C6360F">
        <w:rPr>
          <w:rFonts w:cstheme="minorHAnsi"/>
        </w:rPr>
        <w:t>Certificati di impianto embrionale (CIE) (altre specie) 0,50/modulo</w:t>
      </w:r>
    </w:p>
    <w:p w14:paraId="0ED800A2" w14:textId="77777777" w:rsidR="00946462" w:rsidRDefault="00946462" w:rsidP="00946462">
      <w:pPr>
        <w:pStyle w:val="Paragrafoelenco"/>
        <w:numPr>
          <w:ilvl w:val="0"/>
          <w:numId w:val="2"/>
        </w:numPr>
        <w:shd w:val="clear" w:color="auto" w:fill="FFFFFF"/>
        <w:spacing w:after="0" w:line="240" w:lineRule="auto"/>
        <w:rPr>
          <w:rFonts w:cstheme="minorHAnsi"/>
        </w:rPr>
      </w:pPr>
      <w:r w:rsidRPr="00C6360F">
        <w:rPr>
          <w:rFonts w:cstheme="minorHAnsi"/>
        </w:rPr>
        <w:t>Certificati di impianto embrionale equini (CIF/E) 0,75/modulo</w:t>
      </w:r>
    </w:p>
    <w:p w14:paraId="0F9CEF64" w14:textId="77777777" w:rsidR="00946462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</w:p>
    <w:p w14:paraId="12988D12" w14:textId="77777777" w:rsidR="00946462" w:rsidRDefault="00946462" w:rsidP="00946462">
      <w:pPr>
        <w:shd w:val="clear" w:color="auto" w:fill="FFFFFF"/>
        <w:spacing w:after="0" w:line="240" w:lineRule="auto"/>
        <w:rPr>
          <w:rFonts w:cstheme="minorHAnsi"/>
        </w:rPr>
      </w:pPr>
      <w:r>
        <w:rPr>
          <w:rFonts w:cstheme="minorHAnsi"/>
        </w:rPr>
        <w:t>Allegati</w:t>
      </w:r>
    </w:p>
    <w:p w14:paraId="0168B8CB" w14:textId="77777777" w:rsidR="00946462" w:rsidRDefault="00946462" w:rsidP="00946462">
      <w:pPr>
        <w:shd w:val="clear" w:color="auto" w:fill="FFFFFF"/>
        <w:spacing w:before="100" w:beforeAutospacing="1" w:after="100" w:afterAutospacing="1" w:line="240" w:lineRule="auto"/>
        <w:rPr>
          <w:rFonts w:cstheme="minorHAnsi"/>
        </w:rPr>
      </w:pPr>
      <w:r>
        <w:rPr>
          <w:rFonts w:cstheme="minorHAnsi"/>
        </w:rPr>
        <w:t>Istruzioni per il versamento in PagoPA</w:t>
      </w:r>
    </w:p>
    <w:p w14:paraId="6300A3F9" w14:textId="77777777" w:rsidR="00946462" w:rsidRDefault="00946462"/>
    <w:sectPr w:rsidR="009464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C4C2C"/>
    <w:multiLevelType w:val="hybridMultilevel"/>
    <w:tmpl w:val="F296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591D1E"/>
    <w:multiLevelType w:val="hybridMultilevel"/>
    <w:tmpl w:val="37447A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587513">
    <w:abstractNumId w:val="1"/>
  </w:num>
  <w:num w:numId="2" w16cid:durableId="1212812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462"/>
    <w:rsid w:val="003E7C34"/>
    <w:rsid w:val="00946462"/>
    <w:rsid w:val="00C25533"/>
    <w:rsid w:val="00F8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9CDF"/>
  <w15:chartTrackingRefBased/>
  <w15:docId w15:val="{7EF64E56-FB5A-4A44-BF95-95A16F22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64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46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2380</Characters>
  <Application>Microsoft Office Word</Application>
  <DocSecurity>0</DocSecurity>
  <Lines>45</Lines>
  <Paragraphs>23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Alessandro Filippo Maggi</cp:lastModifiedBy>
  <cp:revision>2</cp:revision>
  <dcterms:created xsi:type="dcterms:W3CDTF">2026-01-30T21:12:00Z</dcterms:created>
  <dcterms:modified xsi:type="dcterms:W3CDTF">2026-01-30T21:12:00Z</dcterms:modified>
</cp:coreProperties>
</file>